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4E" w:rsidRDefault="0066674E" w:rsidP="00901A5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Lincolnshire South East School Sport Partnership</w:t>
      </w:r>
    </w:p>
    <w:p w:rsidR="000C797F" w:rsidRPr="005C6442" w:rsidRDefault="00A64731" w:rsidP="00901A5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SWIMMING</w:t>
      </w:r>
    </w:p>
    <w:p w:rsidR="000C797F" w:rsidRDefault="00FD46C0" w:rsidP="00901A5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A640B6">
        <w:rPr>
          <w:rFonts w:ascii="Arial" w:hAnsi="Arial" w:cs="Arial"/>
          <w:b/>
        </w:rPr>
        <w:t>VENT INFORMATION</w:t>
      </w:r>
      <w:r>
        <w:rPr>
          <w:rFonts w:ascii="Arial" w:hAnsi="Arial" w:cs="Arial"/>
          <w:b/>
        </w:rPr>
        <w:t>:</w:t>
      </w:r>
    </w:p>
    <w:p w:rsidR="00FD46C0" w:rsidRPr="00FD46C0" w:rsidRDefault="00FD46C0" w:rsidP="00901A54">
      <w:pPr>
        <w:spacing w:after="0"/>
        <w:rPr>
          <w:rFonts w:ascii="Arial" w:hAnsi="Arial" w:cs="Arial"/>
        </w:rPr>
      </w:pPr>
      <w:r w:rsidRPr="00FD46C0">
        <w:rPr>
          <w:rFonts w:ascii="Arial" w:hAnsi="Arial" w:cs="Arial"/>
        </w:rPr>
        <w:t xml:space="preserve">Please ensure that all swimmers have </w:t>
      </w:r>
      <w:r w:rsidR="00701FE7">
        <w:rPr>
          <w:rFonts w:ascii="Arial" w:hAnsi="Arial" w:cs="Arial"/>
        </w:rPr>
        <w:t>suitable poolside footwear</w:t>
      </w:r>
      <w:r w:rsidR="005C6442">
        <w:rPr>
          <w:rFonts w:ascii="Arial" w:hAnsi="Arial" w:cs="Arial"/>
        </w:rPr>
        <w:t xml:space="preserve"> (flip flops or similar)</w:t>
      </w:r>
      <w:r w:rsidR="00701FE7">
        <w:rPr>
          <w:rFonts w:ascii="Arial" w:hAnsi="Arial" w:cs="Arial"/>
        </w:rPr>
        <w:t xml:space="preserve"> and </w:t>
      </w:r>
      <w:r w:rsidRPr="00FD46C0">
        <w:rPr>
          <w:rFonts w:ascii="Arial" w:hAnsi="Arial" w:cs="Arial"/>
        </w:rPr>
        <w:t>a T-shirt to put on between warm-up and their races.</w:t>
      </w:r>
    </w:p>
    <w:p w:rsidR="00AA6F46" w:rsidRDefault="00FD46C0" w:rsidP="00901A54">
      <w:pPr>
        <w:spacing w:after="0"/>
        <w:rPr>
          <w:rFonts w:ascii="Arial" w:hAnsi="Arial" w:cs="Arial"/>
          <w:b/>
        </w:rPr>
      </w:pPr>
      <w:r w:rsidRPr="00FD46C0">
        <w:rPr>
          <w:rFonts w:ascii="Arial" w:hAnsi="Arial" w:cs="Arial"/>
        </w:rPr>
        <w:t xml:space="preserve">Please ensure that </w:t>
      </w:r>
      <w:r w:rsidRPr="00FD46C0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FD46C0">
        <w:rPr>
          <w:rFonts w:ascii="Arial" w:hAnsi="Arial" w:cs="Arial"/>
          <w:b/>
        </w:rPr>
        <w:t>crisps</w:t>
      </w:r>
      <w:r w:rsidRPr="00FD46C0">
        <w:rPr>
          <w:rFonts w:ascii="Arial" w:hAnsi="Arial" w:cs="Arial"/>
        </w:rPr>
        <w:t xml:space="preserve"> are provided</w:t>
      </w:r>
      <w:r w:rsidR="00701FE7">
        <w:rPr>
          <w:rFonts w:ascii="Arial" w:hAnsi="Arial" w:cs="Arial"/>
        </w:rPr>
        <w:t>. A</w:t>
      </w:r>
      <w:r w:rsidRPr="00FD46C0">
        <w:rPr>
          <w:rFonts w:ascii="Arial" w:hAnsi="Arial" w:cs="Arial"/>
        </w:rPr>
        <w:t xml:space="preserve"> swimmer has died as a result of eating crisps shortly prior to taking part in a competitive swimming event </w:t>
      </w:r>
      <w:r>
        <w:rPr>
          <w:rFonts w:ascii="Arial" w:hAnsi="Arial" w:cs="Arial"/>
        </w:rPr>
        <w:t>as they contributed to the swimmer choking.</w:t>
      </w:r>
      <w:r w:rsidR="00DC0204">
        <w:rPr>
          <w:rFonts w:ascii="Arial" w:hAnsi="Arial" w:cs="Arial"/>
        </w:rPr>
        <w:t xml:space="preserve"> Apples should also be discouraged as they are difficult to digest prior to exercise.</w:t>
      </w:r>
    </w:p>
    <w:p w:rsidR="00901A54" w:rsidRDefault="00901A54" w:rsidP="00901A54">
      <w:pPr>
        <w:pStyle w:val="NoSpacing"/>
        <w:rPr>
          <w:rFonts w:ascii="Arial" w:hAnsi="Arial" w:cs="Arial"/>
          <w:b/>
          <w:sz w:val="20"/>
          <w:szCs w:val="20"/>
        </w:rPr>
      </w:pPr>
    </w:p>
    <w:p w:rsidR="005C6442" w:rsidRDefault="005C6442" w:rsidP="00901A5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NOTE - ALL COMPETITORS MUST BE ABLE TO SWIM A MINIMUM OF 50M </w:t>
      </w:r>
    </w:p>
    <w:p w:rsidR="005C6442" w:rsidRDefault="005C6442" w:rsidP="00901A54">
      <w:pPr>
        <w:pStyle w:val="NoSpacing"/>
        <w:rPr>
          <w:rFonts w:ascii="Arial" w:hAnsi="Arial" w:cs="Arial"/>
          <w:b/>
          <w:sz w:val="20"/>
          <w:szCs w:val="20"/>
        </w:rPr>
      </w:pPr>
    </w:p>
    <w:p w:rsidR="005C6442" w:rsidRDefault="005C6442" w:rsidP="00901A5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SQUAD INFORMATION: LARGE SCHOOLS </w:t>
      </w:r>
    </w:p>
    <w:p w:rsidR="005C6442" w:rsidRDefault="005C6442" w:rsidP="00901A5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3/4 - 12 swimmers in the squad (6 boys and 6 girls)</w:t>
      </w:r>
    </w:p>
    <w:p w:rsidR="005C6442" w:rsidRDefault="005C6442" w:rsidP="00901A5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5/6 – 12 swimmers in the squad (6 boys and 6 girls)</w:t>
      </w:r>
    </w:p>
    <w:p w:rsidR="005C6442" w:rsidRDefault="005C6442" w:rsidP="00901A5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SQUAD INFORMATION: SMALL SCHOOLS</w:t>
      </w:r>
      <w:r w:rsidR="009D2945">
        <w:rPr>
          <w:rFonts w:ascii="Arial" w:hAnsi="Arial" w:cs="Arial"/>
          <w:b/>
          <w:sz w:val="20"/>
          <w:szCs w:val="20"/>
        </w:rPr>
        <w:t xml:space="preserve"> (</w:t>
      </w:r>
      <w:r w:rsidR="009D2945" w:rsidRPr="009D2945">
        <w:rPr>
          <w:rFonts w:ascii="Arial" w:hAnsi="Arial" w:cs="Arial"/>
          <w:b/>
          <w:sz w:val="20"/>
          <w:szCs w:val="20"/>
        </w:rPr>
        <w:t xml:space="preserve">30 or less in year 6 </w:t>
      </w:r>
      <w:r w:rsidR="009D2945" w:rsidRPr="009D2945">
        <w:rPr>
          <w:rFonts w:ascii="Arial" w:hAnsi="Arial" w:cs="Arial"/>
          <w:b/>
          <w:sz w:val="20"/>
          <w:szCs w:val="20"/>
          <w:u w:val="single"/>
        </w:rPr>
        <w:t>and</w:t>
      </w:r>
      <w:r w:rsidR="009D2945" w:rsidRPr="009D2945">
        <w:rPr>
          <w:rFonts w:ascii="Arial" w:hAnsi="Arial" w:cs="Arial"/>
          <w:b/>
          <w:sz w:val="20"/>
          <w:szCs w:val="20"/>
        </w:rPr>
        <w:t xml:space="preserve"> fewer than 120 in Key Stage 2</w:t>
      </w:r>
      <w:r w:rsidR="009D2945">
        <w:rPr>
          <w:rFonts w:ascii="Arial" w:hAnsi="Arial" w:cs="Arial"/>
          <w:b/>
          <w:sz w:val="20"/>
          <w:szCs w:val="20"/>
        </w:rPr>
        <w:t>)</w:t>
      </w:r>
    </w:p>
    <w:p w:rsidR="005C6442" w:rsidRDefault="005C6442" w:rsidP="00901A54">
      <w:pPr>
        <w:pStyle w:val="NoSpacing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3/4 – Between 10-12 swimmers in squad (equal numbers of boys/girls)</w:t>
      </w:r>
    </w:p>
    <w:p w:rsidR="005C6442" w:rsidRDefault="005C6442" w:rsidP="00901A54">
      <w:pPr>
        <w:pStyle w:val="NoSpacing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5/6 – Between 10-12 swimmers in squad (equal numbers of boys/girls)</w:t>
      </w:r>
    </w:p>
    <w:p w:rsidR="005C6442" w:rsidRDefault="005C6442" w:rsidP="00901A54">
      <w:pPr>
        <w:pStyle w:val="NoSpacing"/>
        <w:rPr>
          <w:rFonts w:ascii="Arial" w:hAnsi="Arial" w:cs="Arial"/>
          <w:b/>
          <w:sz w:val="20"/>
          <w:szCs w:val="20"/>
        </w:rPr>
      </w:pPr>
    </w:p>
    <w:p w:rsidR="005C6442" w:rsidRDefault="005C6442" w:rsidP="00901A5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NUMBER OF EVENTS PER SWIMMER </w:t>
      </w:r>
    </w:p>
    <w:p w:rsidR="005C6442" w:rsidRDefault="005C6442" w:rsidP="00901A54">
      <w:pPr>
        <w:pStyle w:val="NoSpacing"/>
      </w:pPr>
      <w:r>
        <w:t xml:space="preserve">Each swimmer to swim a maximum </w:t>
      </w:r>
      <w:r w:rsidR="00986529">
        <w:t xml:space="preserve">of 2 and a minimum of 1 swims. </w:t>
      </w:r>
    </w:p>
    <w:p w:rsidR="005C6442" w:rsidRDefault="005C6442" w:rsidP="00901A54">
      <w:pPr>
        <w:pStyle w:val="NoSpacing"/>
        <w:rPr>
          <w:rFonts w:ascii="Arial" w:hAnsi="Arial" w:cs="Arial"/>
          <w:b/>
          <w:sz w:val="20"/>
          <w:szCs w:val="20"/>
        </w:rPr>
      </w:pPr>
    </w:p>
    <w:p w:rsidR="005C6442" w:rsidRDefault="005C6442" w:rsidP="00901A5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RELAYS </w:t>
      </w:r>
    </w:p>
    <w:p w:rsidR="005C6442" w:rsidRDefault="005C6442" w:rsidP="00901A5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(Freestyle and Medley) Teams to be mixed, 2 girls, 2 boys and can be swim in any combination.</w:t>
      </w:r>
      <w:bookmarkStart w:id="0" w:name="_GoBack"/>
      <w:bookmarkEnd w:id="0"/>
    </w:p>
    <w:p w:rsidR="005C6442" w:rsidRDefault="005C6442" w:rsidP="00901A5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Medley Relay order:  Backstroke, Breaststroke, Freestyle, Freestyle</w:t>
      </w:r>
    </w:p>
    <w:p w:rsidR="005C6442" w:rsidRPr="00986E5E" w:rsidRDefault="005C6442" w:rsidP="00901A54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86E5E">
        <w:rPr>
          <w:rFonts w:ascii="Arial" w:hAnsi="Arial" w:cs="Arial"/>
          <w:sz w:val="20"/>
          <w:szCs w:val="20"/>
        </w:rPr>
        <w:t>All other rules and strokes during relays, as per general rules.</w:t>
      </w:r>
    </w:p>
    <w:p w:rsidR="00AA6F46" w:rsidRPr="00300CEC" w:rsidRDefault="00AA6F46" w:rsidP="00901A54">
      <w:pPr>
        <w:pStyle w:val="NoSpacing"/>
        <w:rPr>
          <w:rFonts w:ascii="Arial" w:hAnsi="Arial" w:cs="Arial"/>
        </w:rPr>
      </w:pPr>
    </w:p>
    <w:p w:rsidR="00AA6F46" w:rsidRPr="00300CEC" w:rsidRDefault="00AA6F46" w:rsidP="00901A54">
      <w:pPr>
        <w:pStyle w:val="NoSpacing"/>
        <w:rPr>
          <w:rFonts w:ascii="Arial" w:hAnsi="Arial" w:cs="Arial"/>
          <w:b/>
        </w:rPr>
      </w:pPr>
      <w:r w:rsidRPr="00300CEC">
        <w:rPr>
          <w:rFonts w:ascii="Arial" w:hAnsi="Arial" w:cs="Arial"/>
          <w:b/>
        </w:rPr>
        <w:t>GALA POINTS</w:t>
      </w:r>
    </w:p>
    <w:p w:rsidR="00AA6F46" w:rsidRDefault="00AA6F46" w:rsidP="00901A54">
      <w:pPr>
        <w:pStyle w:val="NoSpacing"/>
        <w:rPr>
          <w:rFonts w:ascii="Arial" w:hAnsi="Arial" w:cs="Arial"/>
        </w:rPr>
      </w:pPr>
      <w:r w:rsidRPr="00300CEC">
        <w:rPr>
          <w:rFonts w:ascii="Arial" w:hAnsi="Arial" w:cs="Arial"/>
        </w:rPr>
        <w:t xml:space="preserve">With </w:t>
      </w:r>
      <w:r w:rsidR="00C33C54">
        <w:rPr>
          <w:rFonts w:ascii="Arial" w:hAnsi="Arial" w:cs="Arial"/>
        </w:rPr>
        <w:t>six</w:t>
      </w:r>
      <w:r w:rsidRPr="00300CEC">
        <w:rPr>
          <w:rFonts w:ascii="Arial" w:hAnsi="Arial" w:cs="Arial"/>
        </w:rPr>
        <w:t xml:space="preserve"> teams taking part points will be allocated as </w:t>
      </w:r>
      <w:r w:rsidR="00C33C54">
        <w:rPr>
          <w:rFonts w:ascii="Arial" w:hAnsi="Arial" w:cs="Arial"/>
        </w:rPr>
        <w:t>6</w:t>
      </w:r>
      <w:r w:rsidRPr="00300CEC">
        <w:rPr>
          <w:rFonts w:ascii="Arial" w:hAnsi="Arial" w:cs="Arial"/>
        </w:rPr>
        <w:t xml:space="preserve"> points for first place to 1 point for </w:t>
      </w:r>
      <w:r w:rsidR="00C33C54">
        <w:rPr>
          <w:rFonts w:ascii="Arial" w:hAnsi="Arial" w:cs="Arial"/>
        </w:rPr>
        <w:t>sixth</w:t>
      </w:r>
      <w:r w:rsidR="00EA4E9D">
        <w:rPr>
          <w:rFonts w:ascii="Arial" w:hAnsi="Arial" w:cs="Arial"/>
        </w:rPr>
        <w:t xml:space="preserve"> </w:t>
      </w:r>
      <w:r w:rsidRPr="00300CEC">
        <w:rPr>
          <w:rFonts w:ascii="Arial" w:hAnsi="Arial" w:cs="Arial"/>
        </w:rPr>
        <w:t>place</w:t>
      </w:r>
      <w:r w:rsidR="00C33C54">
        <w:rPr>
          <w:rFonts w:ascii="Arial" w:hAnsi="Arial" w:cs="Arial"/>
        </w:rPr>
        <w:t xml:space="preserve">. </w:t>
      </w:r>
      <w:r w:rsidR="00EA4E9D">
        <w:rPr>
          <w:rFonts w:ascii="Arial" w:hAnsi="Arial" w:cs="Arial"/>
        </w:rPr>
        <w:t>Relays will be scored with double points.</w:t>
      </w:r>
    </w:p>
    <w:p w:rsidR="00C16C68" w:rsidRDefault="00AA6F46" w:rsidP="00901A5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All races contribute towards the teams’ total scores.</w:t>
      </w:r>
    </w:p>
    <w:p w:rsidR="00C16C68" w:rsidRDefault="00C16C68" w:rsidP="00901A54">
      <w:pPr>
        <w:spacing w:after="0"/>
        <w:rPr>
          <w:rFonts w:ascii="Arial" w:hAnsi="Arial" w:cs="Arial"/>
          <w:b/>
        </w:rPr>
      </w:pPr>
    </w:p>
    <w:p w:rsidR="00C61E1A" w:rsidRPr="00BA2DBA" w:rsidRDefault="00C61E1A" w:rsidP="00901A54">
      <w:pPr>
        <w:tabs>
          <w:tab w:val="left" w:pos="6840"/>
        </w:tabs>
        <w:spacing w:after="0"/>
        <w:rPr>
          <w:rFonts w:ascii="Arial" w:hAnsi="Arial" w:cs="Arial"/>
          <w:b/>
        </w:rPr>
      </w:pPr>
      <w:r w:rsidRPr="00BA2DBA">
        <w:rPr>
          <w:rFonts w:ascii="Arial" w:hAnsi="Arial" w:cs="Arial"/>
          <w:b/>
        </w:rPr>
        <w:t>STARTS</w:t>
      </w:r>
      <w:r w:rsidR="00502E57" w:rsidRPr="00BA2DBA">
        <w:rPr>
          <w:rFonts w:ascii="Arial" w:hAnsi="Arial" w:cs="Arial"/>
          <w:b/>
        </w:rPr>
        <w:tab/>
      </w:r>
    </w:p>
    <w:p w:rsidR="00C61E1A" w:rsidRPr="00BA2DBA" w:rsidRDefault="00C61E1A" w:rsidP="00901A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Swimmers should start in the water</w:t>
      </w:r>
    </w:p>
    <w:p w:rsidR="00C61E1A" w:rsidRPr="00BA2DBA" w:rsidRDefault="00C61E1A" w:rsidP="00901A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Each event should start on a whistle</w:t>
      </w:r>
      <w:r w:rsidR="004C35AC" w:rsidRPr="00BA2DBA">
        <w:rPr>
          <w:rFonts w:ascii="Arial" w:hAnsi="Arial" w:cs="Arial"/>
        </w:rPr>
        <w:t>/electronic signal</w:t>
      </w:r>
      <w:r w:rsidR="00A14839" w:rsidRPr="00BA2DBA">
        <w:rPr>
          <w:rFonts w:ascii="Arial" w:hAnsi="Arial" w:cs="Arial"/>
        </w:rPr>
        <w:t>/hand start for hearing impaired swimmers</w:t>
      </w:r>
    </w:p>
    <w:p w:rsidR="00C61E1A" w:rsidRPr="00BA2DBA" w:rsidRDefault="00C61E1A" w:rsidP="00901A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Swimmers performing a false start should be allowed to swim the race but disqualified if it provides a distinct advantage</w:t>
      </w:r>
    </w:p>
    <w:p w:rsidR="007417D8" w:rsidRDefault="007417D8" w:rsidP="00901A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For breaststroke</w:t>
      </w:r>
      <w:r w:rsidR="00701FE7">
        <w:rPr>
          <w:rFonts w:ascii="Arial" w:hAnsi="Arial" w:cs="Arial"/>
        </w:rPr>
        <w:t>, backstroke</w:t>
      </w:r>
      <w:r w:rsidR="00C16C68">
        <w:rPr>
          <w:rFonts w:ascii="Arial" w:hAnsi="Arial" w:cs="Arial"/>
        </w:rPr>
        <w:t xml:space="preserve"> and butterfly</w:t>
      </w:r>
      <w:r w:rsidRPr="00BA2DBA">
        <w:rPr>
          <w:rFonts w:ascii="Arial" w:hAnsi="Arial" w:cs="Arial"/>
        </w:rPr>
        <w:t>, swimmers should hold the wall with both hands to start</w:t>
      </w:r>
      <w:r w:rsidR="00A14839" w:rsidRPr="00BA2DBA">
        <w:rPr>
          <w:rFonts w:ascii="Arial" w:hAnsi="Arial" w:cs="Arial"/>
        </w:rPr>
        <w:t xml:space="preserve"> where physically able</w:t>
      </w:r>
    </w:p>
    <w:p w:rsidR="00701FE7" w:rsidRPr="00BA2DBA" w:rsidRDefault="00701FE7" w:rsidP="00901A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freestyle swimmers should hold the wall with one hand</w:t>
      </w:r>
    </w:p>
    <w:p w:rsidR="00E04198" w:rsidRPr="00BA2DBA" w:rsidRDefault="00E04198" w:rsidP="00901A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For all strokes the swimmer should not be fully submerged for further than 15m</w:t>
      </w:r>
      <w:r w:rsidR="006309E1" w:rsidRPr="00BA2DBA">
        <w:rPr>
          <w:rFonts w:ascii="Arial" w:hAnsi="Arial" w:cs="Arial"/>
        </w:rPr>
        <w:t xml:space="preserve"> at the start</w:t>
      </w:r>
    </w:p>
    <w:p w:rsidR="00E045E5" w:rsidRPr="009D2945" w:rsidRDefault="007417D8" w:rsidP="00901A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Races should start in the deep end where the pool has a different depth</w:t>
      </w:r>
    </w:p>
    <w:p w:rsidR="00901A54" w:rsidRDefault="00901A54" w:rsidP="00901A5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TURNS</w:t>
      </w:r>
    </w:p>
    <w:p w:rsidR="00901A54" w:rsidRPr="00901A54" w:rsidRDefault="00901A54" w:rsidP="00901A5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901A54">
        <w:rPr>
          <w:rFonts w:ascii="Arial" w:hAnsi="Arial" w:cs="Arial"/>
        </w:rPr>
        <w:t>A swimmer when turning shall make physical contact with the end of the pool or course.  The turn must be made from the wall and it is not permitted to take a stride or step from the bottom of the pool.</w:t>
      </w:r>
    </w:p>
    <w:p w:rsidR="00C61E1A" w:rsidRPr="00BA2DBA" w:rsidRDefault="00C61E1A" w:rsidP="00901A54">
      <w:pPr>
        <w:spacing w:after="0"/>
        <w:rPr>
          <w:rFonts w:ascii="Arial" w:hAnsi="Arial" w:cs="Arial"/>
          <w:b/>
        </w:rPr>
      </w:pPr>
      <w:r w:rsidRPr="00BA2DBA">
        <w:rPr>
          <w:rFonts w:ascii="Arial" w:hAnsi="Arial" w:cs="Arial"/>
          <w:b/>
        </w:rPr>
        <w:t>FINISH</w:t>
      </w:r>
    </w:p>
    <w:p w:rsidR="00C61E1A" w:rsidRDefault="00C61E1A" w:rsidP="00901A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 xml:space="preserve">For breaststroke, </w:t>
      </w:r>
      <w:r w:rsidR="00C16C68">
        <w:rPr>
          <w:rFonts w:ascii="Arial" w:hAnsi="Arial" w:cs="Arial"/>
        </w:rPr>
        <w:t xml:space="preserve">and butterfly </w:t>
      </w:r>
      <w:r w:rsidRPr="00BA2DBA">
        <w:rPr>
          <w:rFonts w:ascii="Arial" w:hAnsi="Arial" w:cs="Arial"/>
        </w:rPr>
        <w:t xml:space="preserve">the swimmer </w:t>
      </w:r>
      <w:r w:rsidR="00DE59C1">
        <w:rPr>
          <w:rFonts w:ascii="Arial" w:hAnsi="Arial" w:cs="Arial"/>
        </w:rPr>
        <w:t>must</w:t>
      </w:r>
      <w:r w:rsidRPr="00BA2DBA">
        <w:rPr>
          <w:rFonts w:ascii="Arial" w:hAnsi="Arial" w:cs="Arial"/>
        </w:rPr>
        <w:t xml:space="preserve"> touch the wall with 2 hands</w:t>
      </w:r>
      <w:r w:rsidR="00A14839" w:rsidRPr="00BA2DBA">
        <w:rPr>
          <w:rFonts w:ascii="Arial" w:hAnsi="Arial" w:cs="Arial"/>
        </w:rPr>
        <w:t xml:space="preserve"> </w:t>
      </w:r>
    </w:p>
    <w:p w:rsidR="00540372" w:rsidRPr="00BA2DBA" w:rsidRDefault="00540372" w:rsidP="00901A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butterfly the finish must be over the water, a full arm cycle not a glide or breaststroke finish.</w:t>
      </w:r>
    </w:p>
    <w:p w:rsidR="00041567" w:rsidRPr="00BA2DBA" w:rsidRDefault="00C61E1A" w:rsidP="00901A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For swimmers</w:t>
      </w:r>
      <w:r w:rsidR="00A14839" w:rsidRPr="00BA2DBA">
        <w:rPr>
          <w:rFonts w:ascii="Arial" w:hAnsi="Arial" w:cs="Arial"/>
        </w:rPr>
        <w:t xml:space="preserve"> who are physically</w:t>
      </w:r>
      <w:r w:rsidRPr="00BA2DBA">
        <w:rPr>
          <w:rFonts w:ascii="Arial" w:hAnsi="Arial" w:cs="Arial"/>
        </w:rPr>
        <w:t xml:space="preserve"> unable to touch with 2 hands, a suitable finish should be allowed</w:t>
      </w:r>
      <w:r w:rsidR="00DE59C1">
        <w:rPr>
          <w:rFonts w:ascii="Arial" w:hAnsi="Arial" w:cs="Arial"/>
        </w:rPr>
        <w:t xml:space="preserve"> i.e. an attempt must be made</w:t>
      </w:r>
    </w:p>
    <w:p w:rsidR="002E4BA1" w:rsidRPr="009D2945" w:rsidRDefault="00C61E1A" w:rsidP="00901A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Swimmers should remain in the water until indicated to leave by the referee</w:t>
      </w:r>
      <w:r w:rsidR="00DE59C1">
        <w:rPr>
          <w:rFonts w:ascii="Arial" w:hAnsi="Arial" w:cs="Arial"/>
        </w:rPr>
        <w:t xml:space="preserve"> at the end of the race</w:t>
      </w:r>
    </w:p>
    <w:p w:rsidR="00901A54" w:rsidRDefault="00901A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C18E3" w:rsidRDefault="00985412" w:rsidP="00901A5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STROKES</w:t>
      </w:r>
    </w:p>
    <w:p w:rsidR="00041567" w:rsidRPr="00BA2DBA" w:rsidRDefault="00041567" w:rsidP="00901A54">
      <w:pPr>
        <w:spacing w:after="0"/>
        <w:rPr>
          <w:rFonts w:ascii="Arial" w:hAnsi="Arial" w:cs="Arial"/>
          <w:b/>
        </w:rPr>
      </w:pPr>
      <w:r w:rsidRPr="00BA2DBA">
        <w:rPr>
          <w:rFonts w:ascii="Arial" w:hAnsi="Arial" w:cs="Arial"/>
          <w:b/>
        </w:rPr>
        <w:t>Freestyle</w:t>
      </w:r>
    </w:p>
    <w:p w:rsidR="006309E1" w:rsidRPr="00BA2DBA" w:rsidRDefault="00041567" w:rsidP="00901A5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 xml:space="preserve">Swimmers are permitted to choose any stroke for freestyle, </w:t>
      </w:r>
      <w:r w:rsidR="006309E1" w:rsidRPr="00BA2DBA">
        <w:rPr>
          <w:rFonts w:ascii="Arial" w:hAnsi="Arial" w:cs="Arial"/>
        </w:rPr>
        <w:t>Some part of the swimmers</w:t>
      </w:r>
      <w:r w:rsidR="00A14839" w:rsidRPr="00BA2DBA">
        <w:rPr>
          <w:rFonts w:ascii="Arial" w:hAnsi="Arial" w:cs="Arial"/>
        </w:rPr>
        <w:t xml:space="preserve"> body</w:t>
      </w:r>
      <w:r w:rsidR="006309E1" w:rsidRPr="00BA2DBA">
        <w:rPr>
          <w:rFonts w:ascii="Arial" w:hAnsi="Arial" w:cs="Arial"/>
        </w:rPr>
        <w:t xml:space="preserve"> must touch the wall to finish</w:t>
      </w:r>
    </w:p>
    <w:p w:rsidR="00AD63C3" w:rsidRPr="009D2945" w:rsidRDefault="006309E1" w:rsidP="00901A5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Swimmers may touch the bottom part way through the race but are not permitted to walk</w:t>
      </w:r>
      <w:r w:rsidR="00DE59C1">
        <w:rPr>
          <w:rFonts w:ascii="Arial" w:hAnsi="Arial" w:cs="Arial"/>
        </w:rPr>
        <w:t>. A swimmer may stand to adjust their goggles but may not take any steps in any direction.</w:t>
      </w:r>
    </w:p>
    <w:p w:rsidR="00041567" w:rsidRPr="00BA2DBA" w:rsidRDefault="00041567" w:rsidP="00901A54">
      <w:pPr>
        <w:spacing w:after="0"/>
        <w:rPr>
          <w:rFonts w:ascii="Arial" w:hAnsi="Arial" w:cs="Arial"/>
          <w:b/>
        </w:rPr>
      </w:pPr>
      <w:r w:rsidRPr="00BA2DBA">
        <w:rPr>
          <w:rFonts w:ascii="Arial" w:hAnsi="Arial" w:cs="Arial"/>
          <w:b/>
        </w:rPr>
        <w:t>Backstroke</w:t>
      </w:r>
    </w:p>
    <w:p w:rsidR="00041567" w:rsidRPr="00BA2DBA" w:rsidRDefault="00041567" w:rsidP="00901A5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Swimmer</w:t>
      </w:r>
      <w:r w:rsidR="003537D4" w:rsidRPr="00BA2DBA">
        <w:rPr>
          <w:rFonts w:ascii="Arial" w:hAnsi="Arial" w:cs="Arial"/>
        </w:rPr>
        <w:t>s</w:t>
      </w:r>
      <w:r w:rsidRPr="00BA2DBA">
        <w:rPr>
          <w:rFonts w:ascii="Arial" w:hAnsi="Arial" w:cs="Arial"/>
        </w:rPr>
        <w:t xml:space="preserve"> </w:t>
      </w:r>
      <w:r w:rsidR="00DE59C1">
        <w:rPr>
          <w:rFonts w:ascii="Arial" w:hAnsi="Arial" w:cs="Arial"/>
        </w:rPr>
        <w:t>must</w:t>
      </w:r>
      <w:r w:rsidRPr="00BA2DBA">
        <w:rPr>
          <w:rFonts w:ascii="Arial" w:hAnsi="Arial" w:cs="Arial"/>
        </w:rPr>
        <w:t xml:space="preserve"> remain on their back throughout the race </w:t>
      </w:r>
    </w:p>
    <w:p w:rsidR="004C35AC" w:rsidRPr="00BA2DBA" w:rsidRDefault="006309E1" w:rsidP="00901A5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Swimmers should grip the side with both hands, where this is not possible one hand is permitted</w:t>
      </w:r>
      <w:r w:rsidR="00426128" w:rsidRPr="00BA2DBA">
        <w:rPr>
          <w:rFonts w:ascii="Arial" w:hAnsi="Arial" w:cs="Arial"/>
        </w:rPr>
        <w:t>. If unable to hold the wall swimmers should be supported maintaining contact with the wall</w:t>
      </w:r>
    </w:p>
    <w:p w:rsidR="002E4BA1" w:rsidRPr="009D2945" w:rsidRDefault="004C35AC" w:rsidP="00901A5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 xml:space="preserve">For backstroke, swimmers </w:t>
      </w:r>
      <w:r w:rsidR="00DE59C1">
        <w:rPr>
          <w:rFonts w:ascii="Arial" w:hAnsi="Arial" w:cs="Arial"/>
        </w:rPr>
        <w:t>must</w:t>
      </w:r>
      <w:r w:rsidRPr="00BA2DBA">
        <w:rPr>
          <w:rFonts w:ascii="Arial" w:hAnsi="Arial" w:cs="Arial"/>
        </w:rPr>
        <w:t xml:space="preserve"> finish on their back</w:t>
      </w:r>
    </w:p>
    <w:p w:rsidR="00E04198" w:rsidRPr="00BA2DBA" w:rsidRDefault="00E04198" w:rsidP="00901A54">
      <w:pPr>
        <w:spacing w:after="0"/>
        <w:rPr>
          <w:rFonts w:ascii="Arial" w:hAnsi="Arial" w:cs="Arial"/>
          <w:b/>
        </w:rPr>
      </w:pPr>
      <w:r w:rsidRPr="00BA2DBA">
        <w:rPr>
          <w:rFonts w:ascii="Arial" w:hAnsi="Arial" w:cs="Arial"/>
          <w:b/>
        </w:rPr>
        <w:t>Breaststroke</w:t>
      </w:r>
    </w:p>
    <w:p w:rsidR="00E04198" w:rsidRPr="00BA2DBA" w:rsidRDefault="006309E1" w:rsidP="00901A5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 xml:space="preserve">Swimmers </w:t>
      </w:r>
      <w:r w:rsidR="00DE59C1">
        <w:rPr>
          <w:rFonts w:ascii="Arial" w:hAnsi="Arial" w:cs="Arial"/>
        </w:rPr>
        <w:t>must</w:t>
      </w:r>
      <w:r w:rsidRPr="00BA2DBA">
        <w:rPr>
          <w:rFonts w:ascii="Arial" w:hAnsi="Arial" w:cs="Arial"/>
        </w:rPr>
        <w:t xml:space="preserve"> remain on their front throughout the race</w:t>
      </w:r>
    </w:p>
    <w:p w:rsidR="00426128" w:rsidRPr="00BA2DBA" w:rsidRDefault="006309E1" w:rsidP="00901A5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 xml:space="preserve">Swimmers must break the surface of the water after each full arm cycle </w:t>
      </w:r>
    </w:p>
    <w:p w:rsidR="002E4BA1" w:rsidRPr="009D2945" w:rsidRDefault="006309E1" w:rsidP="00901A5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The stroke should be simultaneous</w:t>
      </w:r>
      <w:r w:rsidR="004C35AC" w:rsidRPr="00BA2DBA">
        <w:rPr>
          <w:rFonts w:ascii="Arial" w:hAnsi="Arial" w:cs="Arial"/>
        </w:rPr>
        <w:t xml:space="preserve">, where this is not </w:t>
      </w:r>
      <w:r w:rsidR="00426128" w:rsidRPr="00BA2DBA">
        <w:rPr>
          <w:rFonts w:ascii="Arial" w:hAnsi="Arial" w:cs="Arial"/>
        </w:rPr>
        <w:t xml:space="preserve">physically </w:t>
      </w:r>
      <w:r w:rsidR="004C35AC" w:rsidRPr="00BA2DBA">
        <w:rPr>
          <w:rFonts w:ascii="Arial" w:hAnsi="Arial" w:cs="Arial"/>
        </w:rPr>
        <w:t>possible the swimmer should not be penalised</w:t>
      </w:r>
    </w:p>
    <w:p w:rsidR="00C16C68" w:rsidRPr="00BA2DBA" w:rsidRDefault="00C16C68" w:rsidP="00901A54">
      <w:pPr>
        <w:spacing w:after="0"/>
        <w:rPr>
          <w:rFonts w:ascii="Arial" w:hAnsi="Arial" w:cs="Arial"/>
          <w:b/>
        </w:rPr>
      </w:pPr>
      <w:r w:rsidRPr="00BA2DBA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utterfly</w:t>
      </w:r>
    </w:p>
    <w:p w:rsidR="00C16C68" w:rsidRPr="00BA2DBA" w:rsidRDefault="00C16C68" w:rsidP="00901A5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 xml:space="preserve">Swimmers </w:t>
      </w:r>
      <w:r>
        <w:rPr>
          <w:rFonts w:ascii="Arial" w:hAnsi="Arial" w:cs="Arial"/>
        </w:rPr>
        <w:t>must</w:t>
      </w:r>
      <w:r w:rsidRPr="00BA2DBA">
        <w:rPr>
          <w:rFonts w:ascii="Arial" w:hAnsi="Arial" w:cs="Arial"/>
        </w:rPr>
        <w:t xml:space="preserve"> remain on their front throughout the race</w:t>
      </w:r>
    </w:p>
    <w:p w:rsidR="00540372" w:rsidRDefault="00C16C68" w:rsidP="00901A5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540372">
        <w:rPr>
          <w:rFonts w:ascii="Arial" w:hAnsi="Arial" w:cs="Arial"/>
        </w:rPr>
        <w:t>Swimmers’ shoulders and arms must break the surface of the water after each full arm cycle</w:t>
      </w:r>
      <w:r w:rsidR="00540372" w:rsidRPr="00540372">
        <w:rPr>
          <w:rFonts w:ascii="Arial" w:hAnsi="Arial" w:cs="Arial"/>
        </w:rPr>
        <w:t>,</w:t>
      </w:r>
      <w:r w:rsidR="00540372">
        <w:rPr>
          <w:rFonts w:ascii="Arial" w:hAnsi="Arial" w:cs="Arial"/>
        </w:rPr>
        <w:t xml:space="preserve"> a</w:t>
      </w:r>
      <w:r w:rsidR="00540372" w:rsidRPr="00540372">
        <w:rPr>
          <w:rFonts w:ascii="Arial" w:hAnsi="Arial" w:cs="Arial"/>
        </w:rPr>
        <w:t>s the arms come out of the water, they must clear the surface of the water.</w:t>
      </w:r>
    </w:p>
    <w:p w:rsidR="00C16C68" w:rsidRPr="00540372" w:rsidRDefault="00C16C68" w:rsidP="00901A5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540372">
        <w:rPr>
          <w:rFonts w:ascii="Arial" w:hAnsi="Arial" w:cs="Arial"/>
        </w:rPr>
        <w:t>The stroke should be simultaneous, where this is not physically possible the swimmer should not be penalised</w:t>
      </w:r>
    </w:p>
    <w:p w:rsidR="00C16C68" w:rsidRPr="009D2945" w:rsidRDefault="00C16C68" w:rsidP="00901A5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kick must be simultaneous (</w:t>
      </w:r>
      <w:proofErr w:type="spellStart"/>
      <w:r>
        <w:rPr>
          <w:rFonts w:ascii="Arial" w:hAnsi="Arial" w:cs="Arial"/>
        </w:rPr>
        <w:t>i.e</w:t>
      </w:r>
      <w:proofErr w:type="spellEnd"/>
      <w:r>
        <w:rPr>
          <w:rFonts w:ascii="Arial" w:hAnsi="Arial" w:cs="Arial"/>
        </w:rPr>
        <w:t xml:space="preserve"> butterfly kick, </w:t>
      </w:r>
      <w:r w:rsidR="00540372">
        <w:rPr>
          <w:rFonts w:ascii="Arial" w:hAnsi="Arial" w:cs="Arial"/>
        </w:rPr>
        <w:t xml:space="preserve">legs </w:t>
      </w:r>
      <w:r>
        <w:rPr>
          <w:rFonts w:ascii="Arial" w:hAnsi="Arial" w:cs="Arial"/>
        </w:rPr>
        <w:t xml:space="preserve">must be moving as one, although legs can slightly apart) </w:t>
      </w:r>
    </w:p>
    <w:p w:rsidR="00A339F0" w:rsidRPr="00BA2DBA" w:rsidRDefault="00A339F0" w:rsidP="00901A54">
      <w:pPr>
        <w:spacing w:after="0"/>
        <w:rPr>
          <w:rFonts w:ascii="Arial" w:hAnsi="Arial" w:cs="Arial"/>
          <w:b/>
        </w:rPr>
      </w:pPr>
      <w:r w:rsidRPr="00BA2DBA">
        <w:rPr>
          <w:rFonts w:ascii="Arial" w:hAnsi="Arial" w:cs="Arial"/>
          <w:b/>
        </w:rPr>
        <w:t>RELAYS</w:t>
      </w:r>
    </w:p>
    <w:p w:rsidR="00A339F0" w:rsidRPr="00BA2DBA" w:rsidRDefault="00A339F0" w:rsidP="00901A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 xml:space="preserve">On relay take </w:t>
      </w:r>
      <w:proofErr w:type="spellStart"/>
      <w:r w:rsidRPr="00BA2DBA">
        <w:rPr>
          <w:rFonts w:ascii="Arial" w:hAnsi="Arial" w:cs="Arial"/>
        </w:rPr>
        <w:t>overs</w:t>
      </w:r>
      <w:proofErr w:type="spellEnd"/>
    </w:p>
    <w:p w:rsidR="00A339F0" w:rsidRPr="00165891" w:rsidRDefault="00A339F0" w:rsidP="00901A5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165891">
        <w:rPr>
          <w:rFonts w:ascii="Arial" w:hAnsi="Arial" w:cs="Arial"/>
        </w:rPr>
        <w:t>Sw</w:t>
      </w:r>
      <w:r w:rsidR="00165891" w:rsidRPr="00165891">
        <w:rPr>
          <w:rFonts w:ascii="Arial" w:hAnsi="Arial" w:cs="Arial"/>
        </w:rPr>
        <w:t xml:space="preserve">immers </w:t>
      </w:r>
      <w:r w:rsidR="00DE59C1">
        <w:rPr>
          <w:rFonts w:ascii="Arial" w:hAnsi="Arial" w:cs="Arial"/>
        </w:rPr>
        <w:t>must</w:t>
      </w:r>
      <w:r w:rsidR="00165891" w:rsidRPr="00165891">
        <w:rPr>
          <w:rFonts w:ascii="Arial" w:hAnsi="Arial" w:cs="Arial"/>
        </w:rPr>
        <w:t xml:space="preserve"> start in the water and </w:t>
      </w:r>
      <w:r w:rsidR="00DE59C1">
        <w:rPr>
          <w:rFonts w:ascii="Arial" w:hAnsi="Arial" w:cs="Arial"/>
        </w:rPr>
        <w:t>must</w:t>
      </w:r>
      <w:r w:rsidR="00165891" w:rsidRPr="00165891">
        <w:rPr>
          <w:rFonts w:ascii="Arial" w:hAnsi="Arial" w:cs="Arial"/>
        </w:rPr>
        <w:t xml:space="preserve"> be touching the wall</w:t>
      </w:r>
      <w:r w:rsidR="00165891">
        <w:rPr>
          <w:rFonts w:ascii="Arial" w:hAnsi="Arial" w:cs="Arial"/>
        </w:rPr>
        <w:t xml:space="preserve"> with at least one hand or foot</w:t>
      </w:r>
    </w:p>
    <w:p w:rsidR="002E4BA1" w:rsidRPr="009D2945" w:rsidRDefault="00A339F0" w:rsidP="00901A5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Swimmer</w:t>
      </w:r>
      <w:r w:rsidR="003537D4" w:rsidRPr="00BA2DBA">
        <w:rPr>
          <w:rFonts w:ascii="Arial" w:hAnsi="Arial" w:cs="Arial"/>
        </w:rPr>
        <w:t>s</w:t>
      </w:r>
      <w:r w:rsidRPr="00BA2DBA">
        <w:rPr>
          <w:rFonts w:ascii="Arial" w:hAnsi="Arial" w:cs="Arial"/>
        </w:rPr>
        <w:t xml:space="preserve"> </w:t>
      </w:r>
      <w:r w:rsidR="00DE59C1">
        <w:rPr>
          <w:rFonts w:ascii="Arial" w:hAnsi="Arial" w:cs="Arial"/>
        </w:rPr>
        <w:t>must</w:t>
      </w:r>
      <w:r w:rsidRPr="00BA2DBA">
        <w:rPr>
          <w:rFonts w:ascii="Arial" w:hAnsi="Arial" w:cs="Arial"/>
        </w:rPr>
        <w:t xml:space="preserve"> touch the wall before the next swimmer starts</w:t>
      </w:r>
    </w:p>
    <w:p w:rsidR="002C18E3" w:rsidRDefault="007417D8" w:rsidP="00901A54">
      <w:p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Medley relays are swum as backstroke, breaststroke, freestyle</w:t>
      </w:r>
      <w:r w:rsidR="005567F0" w:rsidRPr="00BA2DBA">
        <w:rPr>
          <w:rFonts w:ascii="Arial" w:hAnsi="Arial" w:cs="Arial"/>
        </w:rPr>
        <w:t>,</w:t>
      </w:r>
      <w:r w:rsidRPr="00BA2DBA">
        <w:rPr>
          <w:rFonts w:ascii="Arial" w:hAnsi="Arial" w:cs="Arial"/>
        </w:rPr>
        <w:t xml:space="preserve"> </w:t>
      </w:r>
      <w:r w:rsidR="005567F0" w:rsidRPr="00BA2DBA">
        <w:rPr>
          <w:rFonts w:ascii="Arial" w:hAnsi="Arial" w:cs="Arial"/>
        </w:rPr>
        <w:t xml:space="preserve">freestyle </w:t>
      </w:r>
    </w:p>
    <w:p w:rsidR="008014E2" w:rsidRPr="005C6442" w:rsidRDefault="008014E2" w:rsidP="00901A54">
      <w:pPr>
        <w:spacing w:after="0"/>
        <w:rPr>
          <w:rFonts w:ascii="Arial" w:hAnsi="Arial" w:cs="Arial"/>
          <w:b/>
          <w:i/>
        </w:rPr>
      </w:pPr>
      <w:r w:rsidRPr="005C6442">
        <w:rPr>
          <w:rFonts w:ascii="Arial" w:hAnsi="Arial" w:cs="Arial"/>
          <w:b/>
          <w:i/>
        </w:rPr>
        <w:t>EVENT CONDITIONS</w:t>
      </w:r>
    </w:p>
    <w:p w:rsidR="008014E2" w:rsidRPr="00BA2DBA" w:rsidRDefault="00426128" w:rsidP="00901A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T</w:t>
      </w:r>
      <w:r w:rsidR="008014E2" w:rsidRPr="00BA2DBA">
        <w:rPr>
          <w:rFonts w:ascii="Arial" w:hAnsi="Arial" w:cs="Arial"/>
        </w:rPr>
        <w:t>here is no requirement for heats and finals</w:t>
      </w:r>
    </w:p>
    <w:p w:rsidR="00A339F0" w:rsidRPr="00BA2DBA" w:rsidRDefault="00A339F0" w:rsidP="00901A54">
      <w:pPr>
        <w:spacing w:after="0"/>
        <w:rPr>
          <w:rFonts w:ascii="Arial" w:hAnsi="Arial" w:cs="Arial"/>
          <w:b/>
        </w:rPr>
      </w:pPr>
      <w:r w:rsidRPr="00BA2DBA">
        <w:rPr>
          <w:rFonts w:ascii="Arial" w:hAnsi="Arial" w:cs="Arial"/>
          <w:b/>
        </w:rPr>
        <w:t>ELIGIBILITY</w:t>
      </w:r>
    </w:p>
    <w:p w:rsidR="00A339F0" w:rsidRPr="00BA2DBA" w:rsidRDefault="00A339F0" w:rsidP="00901A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There are no rules on eligibility</w:t>
      </w:r>
      <w:r w:rsidR="00201D36">
        <w:rPr>
          <w:rFonts w:ascii="Arial" w:hAnsi="Arial" w:cs="Arial"/>
        </w:rPr>
        <w:t xml:space="preserve"> other than school year group.</w:t>
      </w:r>
    </w:p>
    <w:p w:rsidR="00C61E1A" w:rsidRPr="00BA2DBA" w:rsidRDefault="00053D4A" w:rsidP="00901A54">
      <w:pPr>
        <w:spacing w:after="0"/>
        <w:rPr>
          <w:rFonts w:ascii="Arial" w:hAnsi="Arial" w:cs="Arial"/>
          <w:b/>
        </w:rPr>
      </w:pPr>
      <w:r w:rsidRPr="00BA2DBA">
        <w:rPr>
          <w:rFonts w:ascii="Arial" w:hAnsi="Arial" w:cs="Arial"/>
          <w:b/>
        </w:rPr>
        <w:t>INCLUSION</w:t>
      </w:r>
    </w:p>
    <w:p w:rsidR="008014E2" w:rsidRPr="00BA2DBA" w:rsidRDefault="008014E2" w:rsidP="00901A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There is no classification required</w:t>
      </w:r>
    </w:p>
    <w:p w:rsidR="008014E2" w:rsidRPr="00BA2DBA" w:rsidRDefault="008014E2" w:rsidP="00901A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Swimmers can be assisted with their start where required</w:t>
      </w:r>
    </w:p>
    <w:p w:rsidR="004C35AC" w:rsidRPr="00BA2DBA" w:rsidRDefault="004C35AC" w:rsidP="00901A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A2DBA">
        <w:rPr>
          <w:rFonts w:ascii="Arial" w:hAnsi="Arial" w:cs="Arial"/>
        </w:rPr>
        <w:t>Swimmers with a visual impairment should be tapped on approach to the wall</w:t>
      </w:r>
    </w:p>
    <w:p w:rsidR="00901A54" w:rsidRDefault="00901A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4E9D" w:rsidRPr="00EA4E9D" w:rsidRDefault="00EA4E9D" w:rsidP="00901A54">
      <w:pPr>
        <w:spacing w:after="0"/>
        <w:rPr>
          <w:rFonts w:ascii="Arial" w:hAnsi="Arial" w:cs="Arial"/>
          <w:b/>
        </w:rPr>
      </w:pPr>
      <w:r w:rsidRPr="00EA4E9D">
        <w:rPr>
          <w:rFonts w:ascii="Arial" w:hAnsi="Arial" w:cs="Arial"/>
          <w:b/>
        </w:rPr>
        <w:lastRenderedPageBreak/>
        <w:t>TIMETABLE</w:t>
      </w:r>
    </w:p>
    <w:p w:rsidR="00DE59C1" w:rsidRPr="005C6442" w:rsidRDefault="005C6442" w:rsidP="00901A54">
      <w:pPr>
        <w:pStyle w:val="NoSpacing"/>
        <w:rPr>
          <w:rFonts w:ascii="Arial" w:hAnsi="Arial" w:cs="Arial"/>
        </w:rPr>
      </w:pPr>
      <w:r w:rsidRPr="005C6442">
        <w:rPr>
          <w:rFonts w:ascii="Arial" w:hAnsi="Arial" w:cs="Arial"/>
        </w:rPr>
        <w:t>Arrival for 10</w:t>
      </w:r>
      <w:r>
        <w:rPr>
          <w:rFonts w:ascii="Arial" w:hAnsi="Arial" w:cs="Arial"/>
        </w:rPr>
        <w:t>.00</w:t>
      </w:r>
    </w:p>
    <w:p w:rsidR="005C6442" w:rsidRDefault="005C6442" w:rsidP="0090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Start at 10.30</w:t>
      </w:r>
    </w:p>
    <w:p w:rsidR="005C6442" w:rsidRDefault="005C6442" w:rsidP="0090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Finish 12.00-12.30</w:t>
      </w:r>
    </w:p>
    <w:p w:rsidR="009D2945" w:rsidRDefault="005C6442" w:rsidP="00901A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Depart by 13.00</w:t>
      </w:r>
    </w:p>
    <w:tbl>
      <w:tblPr>
        <w:tblpPr w:leftFromText="180" w:rightFromText="180" w:vertAnchor="page" w:horzAnchor="margin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1802"/>
        <w:gridCol w:w="1352"/>
        <w:gridCol w:w="3380"/>
        <w:gridCol w:w="2871"/>
      </w:tblGrid>
      <w:tr w:rsidR="00824695" w:rsidTr="00824695">
        <w:trPr>
          <w:trHeight w:val="186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Event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Year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Sex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Race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Distance</w:t>
            </w:r>
          </w:p>
        </w:tc>
      </w:tr>
      <w:tr w:rsidR="00824695" w:rsidTr="00824695">
        <w:trPr>
          <w:trHeight w:val="395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 / 4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Boys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Freestyle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 metres</w:t>
            </w:r>
          </w:p>
        </w:tc>
      </w:tr>
      <w:tr w:rsidR="00824695" w:rsidTr="00824695">
        <w:trPr>
          <w:trHeight w:val="384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 / 4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Girls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Freestyle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 metres</w:t>
            </w:r>
          </w:p>
        </w:tc>
      </w:tr>
      <w:tr w:rsidR="00824695" w:rsidTr="00824695">
        <w:trPr>
          <w:trHeight w:val="384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 / 4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Boys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Backstroke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 metres</w:t>
            </w:r>
          </w:p>
        </w:tc>
      </w:tr>
      <w:tr w:rsidR="00824695" w:rsidTr="00824695">
        <w:trPr>
          <w:trHeight w:val="395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 / 4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Girls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Backstroke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 metres</w:t>
            </w:r>
          </w:p>
        </w:tc>
      </w:tr>
      <w:tr w:rsidR="00824695" w:rsidTr="00824695">
        <w:trPr>
          <w:trHeight w:val="197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 / 4</w:t>
            </w:r>
          </w:p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 / 6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Mixed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Medley Relay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 x 25 metres</w:t>
            </w:r>
          </w:p>
        </w:tc>
      </w:tr>
      <w:tr w:rsidR="00824695" w:rsidTr="00824695">
        <w:trPr>
          <w:trHeight w:val="197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 / 4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Boys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Breaststroke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 metres</w:t>
            </w:r>
          </w:p>
        </w:tc>
      </w:tr>
      <w:tr w:rsidR="00824695" w:rsidTr="00824695">
        <w:trPr>
          <w:trHeight w:val="395"/>
        </w:trPr>
        <w:tc>
          <w:tcPr>
            <w:tcW w:w="1262" w:type="dxa"/>
            <w:vAlign w:val="center"/>
          </w:tcPr>
          <w:p w:rsidR="00824695" w:rsidRPr="0053443E" w:rsidRDefault="00824695" w:rsidP="00901A5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 / 4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Girls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Breaststroke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 metres</w:t>
            </w:r>
          </w:p>
        </w:tc>
      </w:tr>
      <w:tr w:rsidR="00824695" w:rsidTr="00824695">
        <w:trPr>
          <w:trHeight w:val="197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 / 6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Boys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Butterfly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 metres</w:t>
            </w:r>
          </w:p>
        </w:tc>
      </w:tr>
      <w:tr w:rsidR="00824695" w:rsidTr="00824695">
        <w:trPr>
          <w:trHeight w:val="109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 / 6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Girls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Butterfly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 metres</w:t>
            </w:r>
          </w:p>
        </w:tc>
      </w:tr>
      <w:tr w:rsidR="00824695" w:rsidTr="00824695">
        <w:trPr>
          <w:trHeight w:val="109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 / 4</w:t>
            </w:r>
          </w:p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 / 6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Mixed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Freestyle Relay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 x 25 metres</w:t>
            </w:r>
          </w:p>
        </w:tc>
      </w:tr>
      <w:tr w:rsidR="00824695" w:rsidTr="00824695">
        <w:trPr>
          <w:trHeight w:val="230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 / 6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Boys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Freestyle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50 metres</w:t>
            </w:r>
          </w:p>
        </w:tc>
      </w:tr>
      <w:tr w:rsidR="00824695" w:rsidTr="00824695">
        <w:trPr>
          <w:trHeight w:val="280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 / 6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Girls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Freestyle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50 metres</w:t>
            </w:r>
          </w:p>
        </w:tc>
      </w:tr>
      <w:tr w:rsidR="00824695" w:rsidTr="00824695">
        <w:trPr>
          <w:trHeight w:val="241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 / 6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Boys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Backstroke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50 metres</w:t>
            </w:r>
          </w:p>
        </w:tc>
      </w:tr>
      <w:tr w:rsidR="00824695" w:rsidTr="00824695">
        <w:trPr>
          <w:trHeight w:val="274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 / 6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Girls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</w:pPr>
            <w:r>
              <w:rPr>
                <w:rFonts w:ascii="Verdana" w:hAnsi="Verdana"/>
                <w:b/>
              </w:rPr>
              <w:t>Backstroke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</w:pPr>
            <w:r>
              <w:rPr>
                <w:rFonts w:ascii="Verdana" w:hAnsi="Verdana"/>
                <w:b/>
              </w:rPr>
              <w:t>50 metres</w:t>
            </w:r>
          </w:p>
        </w:tc>
      </w:tr>
      <w:tr w:rsidR="00824695" w:rsidTr="00824695">
        <w:trPr>
          <w:trHeight w:val="241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 / 6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Boys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Breaststroke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50 metres</w:t>
            </w:r>
          </w:p>
        </w:tc>
      </w:tr>
      <w:tr w:rsidR="00824695" w:rsidTr="00824695">
        <w:trPr>
          <w:trHeight w:val="268"/>
        </w:trPr>
        <w:tc>
          <w:tcPr>
            <w:tcW w:w="126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80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 / 6</w:t>
            </w:r>
          </w:p>
        </w:tc>
        <w:tc>
          <w:tcPr>
            <w:tcW w:w="1352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Girls</w:t>
            </w:r>
          </w:p>
        </w:tc>
        <w:tc>
          <w:tcPr>
            <w:tcW w:w="3380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Breaststroke</w:t>
            </w:r>
          </w:p>
        </w:tc>
        <w:tc>
          <w:tcPr>
            <w:tcW w:w="2871" w:type="dxa"/>
            <w:vAlign w:val="center"/>
          </w:tcPr>
          <w:p w:rsidR="00824695" w:rsidRDefault="00824695" w:rsidP="00901A54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50 metres</w:t>
            </w:r>
          </w:p>
        </w:tc>
      </w:tr>
    </w:tbl>
    <w:p w:rsidR="009D2945" w:rsidRDefault="009D2945" w:rsidP="00901A54">
      <w:pPr>
        <w:pStyle w:val="NoSpacing"/>
        <w:rPr>
          <w:rFonts w:ascii="Arial" w:hAnsi="Arial" w:cs="Arial"/>
        </w:rPr>
      </w:pPr>
    </w:p>
    <w:p w:rsidR="00824695" w:rsidRPr="00061746" w:rsidRDefault="00824695" w:rsidP="00901A54">
      <w:pPr>
        <w:pStyle w:val="NoSpacing"/>
        <w:rPr>
          <w:rFonts w:ascii="Arial" w:hAnsi="Arial" w:cs="Arial"/>
          <w:sz w:val="40"/>
        </w:rPr>
      </w:pPr>
      <w:r w:rsidRPr="00061746">
        <w:rPr>
          <w:rFonts w:ascii="Arial" w:hAnsi="Arial" w:cs="Arial"/>
          <w:sz w:val="40"/>
        </w:rPr>
        <w:t>Lane Draw:</w:t>
      </w:r>
    </w:p>
    <w:p w:rsidR="00824695" w:rsidRPr="00061746" w:rsidRDefault="00824695" w:rsidP="00901A54">
      <w:pPr>
        <w:pStyle w:val="NoSpacing"/>
        <w:rPr>
          <w:rFonts w:ascii="Arial" w:hAnsi="Arial" w:cs="Arial"/>
          <w:sz w:val="40"/>
        </w:rPr>
      </w:pPr>
    </w:p>
    <w:tbl>
      <w:tblPr>
        <w:tblStyle w:val="TableGrid"/>
        <w:tblW w:w="0" w:type="auto"/>
        <w:tblLook w:val="04A0"/>
      </w:tblPr>
      <w:tblGrid>
        <w:gridCol w:w="1329"/>
        <w:gridCol w:w="3929"/>
      </w:tblGrid>
      <w:tr w:rsidR="00824695" w:rsidRPr="00061746" w:rsidTr="00061746">
        <w:tc>
          <w:tcPr>
            <w:tcW w:w="13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  <w:r w:rsidRPr="00061746">
              <w:rPr>
                <w:rFonts w:ascii="Arial" w:hAnsi="Arial" w:cs="Arial"/>
                <w:sz w:val="40"/>
              </w:rPr>
              <w:t>Lane</w:t>
            </w:r>
          </w:p>
        </w:tc>
        <w:tc>
          <w:tcPr>
            <w:tcW w:w="39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  <w:r w:rsidRPr="00061746">
              <w:rPr>
                <w:rFonts w:ascii="Arial" w:hAnsi="Arial" w:cs="Arial"/>
                <w:sz w:val="40"/>
              </w:rPr>
              <w:t>Team</w:t>
            </w:r>
          </w:p>
        </w:tc>
      </w:tr>
      <w:tr w:rsidR="00824695" w:rsidRPr="00061746" w:rsidTr="00061746">
        <w:tc>
          <w:tcPr>
            <w:tcW w:w="13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  <w:r w:rsidRPr="00061746"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39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824695" w:rsidRPr="00061746" w:rsidTr="00061746">
        <w:tc>
          <w:tcPr>
            <w:tcW w:w="13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  <w:r w:rsidRPr="00061746"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39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824695" w:rsidRPr="00061746" w:rsidTr="00061746">
        <w:tc>
          <w:tcPr>
            <w:tcW w:w="13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  <w:r w:rsidRPr="00061746"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39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824695" w:rsidRPr="00061746" w:rsidTr="00061746">
        <w:tc>
          <w:tcPr>
            <w:tcW w:w="13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  <w:r w:rsidRPr="00061746"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39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824695" w:rsidRPr="00061746" w:rsidTr="00061746">
        <w:tc>
          <w:tcPr>
            <w:tcW w:w="13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  <w:r w:rsidRPr="00061746"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39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  <w:tr w:rsidR="00824695" w:rsidRPr="00061746" w:rsidTr="00061746">
        <w:tc>
          <w:tcPr>
            <w:tcW w:w="13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  <w:r w:rsidRPr="00061746"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3929" w:type="dxa"/>
          </w:tcPr>
          <w:p w:rsidR="00824695" w:rsidRPr="00061746" w:rsidRDefault="00824695" w:rsidP="00901A54">
            <w:pPr>
              <w:pStyle w:val="NoSpacing"/>
              <w:rPr>
                <w:rFonts w:ascii="Arial" w:hAnsi="Arial" w:cs="Arial"/>
                <w:sz w:val="40"/>
              </w:rPr>
            </w:pPr>
          </w:p>
        </w:tc>
      </w:tr>
    </w:tbl>
    <w:p w:rsidR="00824695" w:rsidRPr="005C6442" w:rsidRDefault="00824695" w:rsidP="00901A54">
      <w:pPr>
        <w:pStyle w:val="NoSpacing"/>
        <w:rPr>
          <w:rFonts w:ascii="Arial" w:hAnsi="Arial" w:cs="Arial"/>
        </w:rPr>
      </w:pPr>
    </w:p>
    <w:sectPr w:rsidR="00824695" w:rsidRPr="005C6442" w:rsidSect="00901A54">
      <w:headerReference w:type="default" r:id="rId7"/>
      <w:pgSz w:w="11906" w:h="16838"/>
      <w:pgMar w:top="397" w:right="567" w:bottom="397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76" w:rsidRDefault="00352176" w:rsidP="002E520C">
      <w:pPr>
        <w:spacing w:after="0" w:line="240" w:lineRule="auto"/>
      </w:pPr>
      <w:r>
        <w:separator/>
      </w:r>
    </w:p>
  </w:endnote>
  <w:endnote w:type="continuationSeparator" w:id="0">
    <w:p w:rsidR="00352176" w:rsidRDefault="00352176" w:rsidP="002E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76" w:rsidRDefault="00352176" w:rsidP="002E520C">
      <w:pPr>
        <w:spacing w:after="0" w:line="240" w:lineRule="auto"/>
      </w:pPr>
      <w:r>
        <w:separator/>
      </w:r>
    </w:p>
  </w:footnote>
  <w:footnote w:type="continuationSeparator" w:id="0">
    <w:p w:rsidR="00352176" w:rsidRDefault="00352176" w:rsidP="002E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0C" w:rsidRDefault="00563F7B" w:rsidP="00563F7B">
    <w:pPr>
      <w:pStyle w:val="Header"/>
    </w:pPr>
    <w:r>
      <w:tab/>
    </w:r>
    <w:r>
      <w:tab/>
    </w:r>
  </w:p>
  <w:p w:rsidR="002E520C" w:rsidRDefault="002E520C">
    <w:pPr>
      <w:pStyle w:val="Header"/>
    </w:pPr>
  </w:p>
  <w:p w:rsidR="002F751E" w:rsidRDefault="002F75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3EB"/>
    <w:multiLevelType w:val="hybridMultilevel"/>
    <w:tmpl w:val="3B80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5D99"/>
    <w:multiLevelType w:val="hybridMultilevel"/>
    <w:tmpl w:val="2408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450DE"/>
    <w:multiLevelType w:val="hybridMultilevel"/>
    <w:tmpl w:val="20A49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D6A26"/>
    <w:multiLevelType w:val="hybridMultilevel"/>
    <w:tmpl w:val="FEB2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3302"/>
    <w:multiLevelType w:val="hybridMultilevel"/>
    <w:tmpl w:val="6E76F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C69DC"/>
    <w:multiLevelType w:val="hybridMultilevel"/>
    <w:tmpl w:val="DF56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A3110"/>
    <w:multiLevelType w:val="hybridMultilevel"/>
    <w:tmpl w:val="D886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21889"/>
    <w:multiLevelType w:val="hybridMultilevel"/>
    <w:tmpl w:val="AFCC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1462D"/>
    <w:multiLevelType w:val="hybridMultilevel"/>
    <w:tmpl w:val="E056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C7E98"/>
    <w:multiLevelType w:val="hybridMultilevel"/>
    <w:tmpl w:val="DE6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A5208"/>
    <w:multiLevelType w:val="hybridMultilevel"/>
    <w:tmpl w:val="A7A2A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D55DE"/>
    <w:multiLevelType w:val="hybridMultilevel"/>
    <w:tmpl w:val="C370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31150"/>
    <w:multiLevelType w:val="hybridMultilevel"/>
    <w:tmpl w:val="B4C4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145B5"/>
    <w:multiLevelType w:val="hybridMultilevel"/>
    <w:tmpl w:val="C4CC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C3614"/>
    <w:multiLevelType w:val="hybridMultilevel"/>
    <w:tmpl w:val="94FAC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9584A"/>
    <w:multiLevelType w:val="hybridMultilevel"/>
    <w:tmpl w:val="9C70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E7BB0"/>
    <w:multiLevelType w:val="hybridMultilevel"/>
    <w:tmpl w:val="A42257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03214A"/>
    <w:multiLevelType w:val="hybridMultilevel"/>
    <w:tmpl w:val="8D86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16A80"/>
    <w:multiLevelType w:val="hybridMultilevel"/>
    <w:tmpl w:val="5324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4554C"/>
    <w:multiLevelType w:val="hybridMultilevel"/>
    <w:tmpl w:val="FB62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1582E"/>
    <w:multiLevelType w:val="hybridMultilevel"/>
    <w:tmpl w:val="4622D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33A64"/>
    <w:multiLevelType w:val="hybridMultilevel"/>
    <w:tmpl w:val="BE2E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24413"/>
    <w:multiLevelType w:val="hybridMultilevel"/>
    <w:tmpl w:val="C4268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8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22"/>
  </w:num>
  <w:num w:numId="10">
    <w:abstractNumId w:val="14"/>
  </w:num>
  <w:num w:numId="11">
    <w:abstractNumId w:val="21"/>
  </w:num>
  <w:num w:numId="12">
    <w:abstractNumId w:val="19"/>
  </w:num>
  <w:num w:numId="13">
    <w:abstractNumId w:val="5"/>
  </w:num>
  <w:num w:numId="14">
    <w:abstractNumId w:val="10"/>
  </w:num>
  <w:num w:numId="15">
    <w:abstractNumId w:val="13"/>
  </w:num>
  <w:num w:numId="16">
    <w:abstractNumId w:val="12"/>
  </w:num>
  <w:num w:numId="17">
    <w:abstractNumId w:val="16"/>
  </w:num>
  <w:num w:numId="18">
    <w:abstractNumId w:val="20"/>
  </w:num>
  <w:num w:numId="19">
    <w:abstractNumId w:val="0"/>
  </w:num>
  <w:num w:numId="20">
    <w:abstractNumId w:val="2"/>
  </w:num>
  <w:num w:numId="21">
    <w:abstractNumId w:val="3"/>
  </w:num>
  <w:num w:numId="22">
    <w:abstractNumId w:val="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520C"/>
    <w:rsid w:val="00022B3B"/>
    <w:rsid w:val="00041567"/>
    <w:rsid w:val="00053D4A"/>
    <w:rsid w:val="00061746"/>
    <w:rsid w:val="00063FC0"/>
    <w:rsid w:val="00096D70"/>
    <w:rsid w:val="000C5230"/>
    <w:rsid w:val="000C797F"/>
    <w:rsid w:val="000E4560"/>
    <w:rsid w:val="000E68A6"/>
    <w:rsid w:val="0013507C"/>
    <w:rsid w:val="00152329"/>
    <w:rsid w:val="0015659E"/>
    <w:rsid w:val="00165891"/>
    <w:rsid w:val="0016665C"/>
    <w:rsid w:val="001A0579"/>
    <w:rsid w:val="001F1496"/>
    <w:rsid w:val="00201D36"/>
    <w:rsid w:val="00221508"/>
    <w:rsid w:val="00240C01"/>
    <w:rsid w:val="00250A4B"/>
    <w:rsid w:val="00253AF2"/>
    <w:rsid w:val="002C18E3"/>
    <w:rsid w:val="002C5460"/>
    <w:rsid w:val="002D01F0"/>
    <w:rsid w:val="002D5CAF"/>
    <w:rsid w:val="002E4BA1"/>
    <w:rsid w:val="002E520C"/>
    <w:rsid w:val="002F751E"/>
    <w:rsid w:val="00300CEC"/>
    <w:rsid w:val="00306DED"/>
    <w:rsid w:val="00312771"/>
    <w:rsid w:val="00352176"/>
    <w:rsid w:val="003537D4"/>
    <w:rsid w:val="00361189"/>
    <w:rsid w:val="003611CF"/>
    <w:rsid w:val="00373D0B"/>
    <w:rsid w:val="00385243"/>
    <w:rsid w:val="003C3762"/>
    <w:rsid w:val="00411793"/>
    <w:rsid w:val="004212D9"/>
    <w:rsid w:val="00426128"/>
    <w:rsid w:val="00435D21"/>
    <w:rsid w:val="00436845"/>
    <w:rsid w:val="00451DF8"/>
    <w:rsid w:val="0045658F"/>
    <w:rsid w:val="0047073C"/>
    <w:rsid w:val="00471588"/>
    <w:rsid w:val="004940C6"/>
    <w:rsid w:val="004B430D"/>
    <w:rsid w:val="004C32AF"/>
    <w:rsid w:val="004C35AC"/>
    <w:rsid w:val="004E393C"/>
    <w:rsid w:val="00502E57"/>
    <w:rsid w:val="0051283D"/>
    <w:rsid w:val="0051642F"/>
    <w:rsid w:val="00534405"/>
    <w:rsid w:val="00540372"/>
    <w:rsid w:val="005567F0"/>
    <w:rsid w:val="00563F7B"/>
    <w:rsid w:val="0058062A"/>
    <w:rsid w:val="005825CE"/>
    <w:rsid w:val="005C6442"/>
    <w:rsid w:val="00614991"/>
    <w:rsid w:val="006309E1"/>
    <w:rsid w:val="0063295A"/>
    <w:rsid w:val="0066674E"/>
    <w:rsid w:val="006A30C5"/>
    <w:rsid w:val="006B31B9"/>
    <w:rsid w:val="006B7D6F"/>
    <w:rsid w:val="006C2394"/>
    <w:rsid w:val="006D4084"/>
    <w:rsid w:val="00701FE7"/>
    <w:rsid w:val="00705C98"/>
    <w:rsid w:val="00716006"/>
    <w:rsid w:val="0073200A"/>
    <w:rsid w:val="007417D8"/>
    <w:rsid w:val="00767EC2"/>
    <w:rsid w:val="007A3557"/>
    <w:rsid w:val="007B0C51"/>
    <w:rsid w:val="008014E2"/>
    <w:rsid w:val="00813780"/>
    <w:rsid w:val="00824695"/>
    <w:rsid w:val="00831DC8"/>
    <w:rsid w:val="00832221"/>
    <w:rsid w:val="00873BE4"/>
    <w:rsid w:val="00881319"/>
    <w:rsid w:val="008851EB"/>
    <w:rsid w:val="008868F3"/>
    <w:rsid w:val="008A6607"/>
    <w:rsid w:val="008E1A8F"/>
    <w:rsid w:val="008E281B"/>
    <w:rsid w:val="008F0D94"/>
    <w:rsid w:val="00901A54"/>
    <w:rsid w:val="00985412"/>
    <w:rsid w:val="00986529"/>
    <w:rsid w:val="009D2945"/>
    <w:rsid w:val="00A14839"/>
    <w:rsid w:val="00A244F7"/>
    <w:rsid w:val="00A339F0"/>
    <w:rsid w:val="00A40C60"/>
    <w:rsid w:val="00A640B6"/>
    <w:rsid w:val="00A64731"/>
    <w:rsid w:val="00AA6F46"/>
    <w:rsid w:val="00AD63C3"/>
    <w:rsid w:val="00B1054A"/>
    <w:rsid w:val="00B4366D"/>
    <w:rsid w:val="00B57AE8"/>
    <w:rsid w:val="00B63142"/>
    <w:rsid w:val="00B8505B"/>
    <w:rsid w:val="00B97446"/>
    <w:rsid w:val="00BA14F0"/>
    <w:rsid w:val="00BA2DBA"/>
    <w:rsid w:val="00BC4E94"/>
    <w:rsid w:val="00BF084B"/>
    <w:rsid w:val="00C16C68"/>
    <w:rsid w:val="00C27196"/>
    <w:rsid w:val="00C33C54"/>
    <w:rsid w:val="00C36F64"/>
    <w:rsid w:val="00C53AF3"/>
    <w:rsid w:val="00C61E1A"/>
    <w:rsid w:val="00C63B11"/>
    <w:rsid w:val="00C7711A"/>
    <w:rsid w:val="00CA19C9"/>
    <w:rsid w:val="00CD5357"/>
    <w:rsid w:val="00D36261"/>
    <w:rsid w:val="00D77A91"/>
    <w:rsid w:val="00DA3324"/>
    <w:rsid w:val="00DC0204"/>
    <w:rsid w:val="00DD3ADC"/>
    <w:rsid w:val="00DE09DD"/>
    <w:rsid w:val="00DE4D06"/>
    <w:rsid w:val="00DE59C1"/>
    <w:rsid w:val="00E04198"/>
    <w:rsid w:val="00E045E5"/>
    <w:rsid w:val="00E412BC"/>
    <w:rsid w:val="00E72EDD"/>
    <w:rsid w:val="00EA4E9D"/>
    <w:rsid w:val="00F401CF"/>
    <w:rsid w:val="00F60BFC"/>
    <w:rsid w:val="00FA37EF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0C"/>
  </w:style>
  <w:style w:type="paragraph" w:styleId="Footer">
    <w:name w:val="footer"/>
    <w:basedOn w:val="Normal"/>
    <w:link w:val="FooterChar"/>
    <w:uiPriority w:val="99"/>
    <w:unhideWhenUsed/>
    <w:rsid w:val="002E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0C"/>
  </w:style>
  <w:style w:type="paragraph" w:styleId="BalloonText">
    <w:name w:val="Balloon Text"/>
    <w:basedOn w:val="Normal"/>
    <w:link w:val="BalloonTextChar"/>
    <w:uiPriority w:val="99"/>
    <w:semiHidden/>
    <w:unhideWhenUsed/>
    <w:rsid w:val="002E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AF3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152329"/>
    <w:pPr>
      <w:spacing w:after="0" w:line="240" w:lineRule="auto"/>
    </w:pPr>
  </w:style>
  <w:style w:type="table" w:styleId="TableGrid">
    <w:name w:val="Table Grid"/>
    <w:basedOn w:val="TableNormal"/>
    <w:uiPriority w:val="59"/>
    <w:rsid w:val="000C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D46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0C"/>
  </w:style>
  <w:style w:type="paragraph" w:styleId="Footer">
    <w:name w:val="footer"/>
    <w:basedOn w:val="Normal"/>
    <w:link w:val="FooterChar"/>
    <w:uiPriority w:val="99"/>
    <w:unhideWhenUsed/>
    <w:rsid w:val="002E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0C"/>
  </w:style>
  <w:style w:type="paragraph" w:styleId="BalloonText">
    <w:name w:val="Balloon Text"/>
    <w:basedOn w:val="Normal"/>
    <w:link w:val="BalloonTextChar"/>
    <w:uiPriority w:val="99"/>
    <w:semiHidden/>
    <w:unhideWhenUsed/>
    <w:rsid w:val="002E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A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2329"/>
    <w:pPr>
      <w:spacing w:after="0" w:line="240" w:lineRule="auto"/>
    </w:pPr>
  </w:style>
  <w:style w:type="table" w:styleId="TableGrid">
    <w:name w:val="Table Grid"/>
    <w:basedOn w:val="TableNormal"/>
    <w:uiPriority w:val="59"/>
    <w:rsid w:val="000C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D46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</dc:creator>
  <cp:lastModifiedBy>Rupert</cp:lastModifiedBy>
  <cp:revision>2</cp:revision>
  <cp:lastPrinted>2013-07-04T09:15:00Z</cp:lastPrinted>
  <dcterms:created xsi:type="dcterms:W3CDTF">2018-10-03T14:00:00Z</dcterms:created>
  <dcterms:modified xsi:type="dcterms:W3CDTF">2018-10-03T14:00:00Z</dcterms:modified>
</cp:coreProperties>
</file>